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4D" w:rsidRPr="00CE724D" w:rsidRDefault="00CE724D" w:rsidP="00CE724D">
      <w:pPr>
        <w:spacing w:line="240" w:lineRule="atLeast"/>
        <w:outlineLvl w:val="1"/>
        <w:rPr>
          <w:rFonts w:ascii="Times New Roman" w:eastAsia="標楷體" w:hAnsi="Times New Roman" w:cs="Times New Roman"/>
          <w:b/>
          <w:sz w:val="32"/>
          <w:szCs w:val="28"/>
        </w:rPr>
      </w:pPr>
      <w:bookmarkStart w:id="0" w:name="_Toc526329395"/>
      <w:bookmarkStart w:id="1" w:name="_Toc21436669"/>
      <w:bookmarkStart w:id="2" w:name="_GoBack"/>
      <w:bookmarkEnd w:id="2"/>
      <w:r w:rsidRPr="00CE724D">
        <w:rPr>
          <w:rFonts w:ascii="Times New Roman" w:eastAsia="標楷體" w:hAnsi="Times New Roman" w:cs="Times New Roman"/>
          <w:b/>
          <w:sz w:val="32"/>
          <w:szCs w:val="28"/>
        </w:rPr>
        <w:t>附錄十二</w:t>
      </w:r>
      <w:bookmarkEnd w:id="0"/>
      <w:bookmarkEnd w:id="1"/>
      <w:r w:rsidRPr="00CE724D">
        <w:rPr>
          <w:rFonts w:ascii="Times New Roman" w:eastAsia="標楷體" w:hAnsi="Times New Roman" w:cs="Times New Roman"/>
          <w:b/>
          <w:sz w:val="32"/>
          <w:szCs w:val="28"/>
        </w:rPr>
        <w:t xml:space="preserve">       </w:t>
      </w:r>
    </w:p>
    <w:p w:rsidR="00CE724D" w:rsidRPr="00CE724D" w:rsidRDefault="00CE724D" w:rsidP="00CE724D">
      <w:pPr>
        <w:spacing w:afterLines="50" w:after="180" w:line="320" w:lineRule="exact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CE724D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Pr="00CE724D">
        <w:rPr>
          <w:rFonts w:ascii="Times New Roman" w:eastAsia="標楷體" w:hAnsi="Times New Roman" w:cs="Times New Roman"/>
          <w:b/>
          <w:sz w:val="32"/>
          <w:szCs w:val="32"/>
        </w:rPr>
        <w:t>學年度身心障礙學生升學大專校院甄試</w:t>
      </w:r>
    </w:p>
    <w:p w:rsidR="00CE724D" w:rsidRPr="00CE724D" w:rsidRDefault="00CE724D" w:rsidP="00CE724D">
      <w:pPr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E724D">
        <w:rPr>
          <w:rFonts w:ascii="Times New Roman" w:eastAsia="標楷體" w:hAnsi="Times New Roman" w:cs="Times New Roman"/>
          <w:b/>
          <w:sz w:val="32"/>
          <w:szCs w:val="32"/>
        </w:rPr>
        <w:t>特殊需求</w:t>
      </w:r>
      <w:r w:rsidRPr="00CE724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CE724D">
        <w:rPr>
          <w:rFonts w:ascii="Times New Roman" w:eastAsia="標楷體" w:hAnsi="Times New Roman" w:cs="Times New Roman"/>
          <w:b/>
          <w:sz w:val="32"/>
          <w:szCs w:val="32"/>
        </w:rPr>
        <w:t>輔具</w:t>
      </w:r>
      <w:r w:rsidRPr="00CE724D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Pr="00CE724D">
        <w:rPr>
          <w:rFonts w:ascii="Times New Roman" w:eastAsia="標楷體" w:hAnsi="Times New Roman" w:cs="Times New Roman"/>
          <w:b/>
          <w:sz w:val="32"/>
          <w:szCs w:val="32"/>
        </w:rPr>
        <w:t>申請</w:t>
      </w:r>
      <w:r w:rsidRPr="00CE724D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CE724D">
        <w:rPr>
          <w:rFonts w:ascii="Times New Roman" w:eastAsia="標楷體" w:hAnsi="Times New Roman" w:cs="Times New Roman"/>
          <w:b/>
          <w:sz w:val="32"/>
          <w:szCs w:val="32"/>
        </w:rPr>
        <w:t>診斷證明書</w:t>
      </w:r>
    </w:p>
    <w:p w:rsidR="00CE724D" w:rsidRPr="00CE724D" w:rsidRDefault="00CE724D" w:rsidP="00CE724D">
      <w:pPr>
        <w:widowControl/>
        <w:numPr>
          <w:ilvl w:val="0"/>
          <w:numId w:val="2"/>
        </w:numPr>
        <w:spacing w:line="340" w:lineRule="exact"/>
        <w:ind w:rightChars="200" w:right="480"/>
        <w:rPr>
          <w:rFonts w:ascii="Times New Roman" w:eastAsia="標楷體" w:hAnsi="Times New Roman" w:cs="Times New Roman"/>
        </w:rPr>
      </w:pPr>
      <w:r w:rsidRPr="00CE724D">
        <w:rPr>
          <w:rFonts w:ascii="Times New Roman" w:eastAsia="標楷體" w:hAnsi="Times New Roman" w:cs="Times New Roman"/>
        </w:rPr>
        <w:t>請至衛生福利部認定之醫療單位（衛生福利部護理及健康照護司公告之「身心障礙鑑定醫院名冊」），就考生障礙類別相關之醫療科別辦理檢查。</w:t>
      </w:r>
    </w:p>
    <w:p w:rsidR="00CE724D" w:rsidRPr="00CE724D" w:rsidRDefault="00CE724D" w:rsidP="00CE724D">
      <w:pPr>
        <w:widowControl/>
        <w:numPr>
          <w:ilvl w:val="0"/>
          <w:numId w:val="2"/>
        </w:numPr>
        <w:spacing w:line="340" w:lineRule="exact"/>
        <w:ind w:rightChars="200" w:right="480"/>
        <w:rPr>
          <w:rFonts w:ascii="Times New Roman" w:eastAsia="標楷體" w:hAnsi="Times New Roman" w:cs="Times New Roman"/>
        </w:rPr>
      </w:pPr>
      <w:proofErr w:type="gramStart"/>
      <w:r w:rsidRPr="00CE724D">
        <w:rPr>
          <w:rFonts w:ascii="Times New Roman" w:eastAsia="標楷體" w:hAnsi="Times New Roman" w:cs="Times New Roman"/>
        </w:rPr>
        <w:t>本表請連同</w:t>
      </w:r>
      <w:proofErr w:type="gramEnd"/>
      <w:r w:rsidRPr="00CE724D">
        <w:rPr>
          <w:rFonts w:ascii="Times New Roman" w:eastAsia="標楷體" w:hAnsi="Times New Roman" w:cs="Times New Roman"/>
          <w:b/>
        </w:rPr>
        <w:t>報名表、特殊需求</w:t>
      </w:r>
      <w:r w:rsidRPr="00CE724D">
        <w:rPr>
          <w:rFonts w:ascii="Times New Roman" w:eastAsia="標楷體" w:hAnsi="Times New Roman" w:cs="Times New Roman"/>
          <w:b/>
        </w:rPr>
        <w:t>(</w:t>
      </w:r>
      <w:r w:rsidRPr="00CE724D">
        <w:rPr>
          <w:rFonts w:ascii="Times New Roman" w:eastAsia="標楷體" w:hAnsi="Times New Roman" w:cs="Times New Roman"/>
          <w:b/>
        </w:rPr>
        <w:t>輔具</w:t>
      </w:r>
      <w:r w:rsidRPr="00CE724D">
        <w:rPr>
          <w:rFonts w:ascii="Times New Roman" w:eastAsia="標楷體" w:hAnsi="Times New Roman" w:cs="Times New Roman"/>
          <w:b/>
        </w:rPr>
        <w:t>)</w:t>
      </w:r>
      <w:r w:rsidRPr="00CE724D">
        <w:rPr>
          <w:rFonts w:ascii="Times New Roman" w:eastAsia="標楷體" w:hAnsi="Times New Roman" w:cs="Times New Roman"/>
          <w:b/>
        </w:rPr>
        <w:t>申請說明表</w:t>
      </w:r>
      <w:r w:rsidRPr="00CE724D">
        <w:rPr>
          <w:rFonts w:ascii="Times New Roman" w:eastAsia="標楷體" w:hAnsi="Times New Roman" w:cs="Times New Roman"/>
        </w:rPr>
        <w:t>一併繳交。</w:t>
      </w: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2781"/>
        <w:gridCol w:w="1399"/>
        <w:gridCol w:w="3616"/>
      </w:tblGrid>
      <w:tr w:rsidR="00CE724D" w:rsidRPr="00CE724D" w:rsidTr="00BF77B3">
        <w:trPr>
          <w:trHeight w:hRule="exact" w:val="704"/>
          <w:jc w:val="center"/>
        </w:trPr>
        <w:tc>
          <w:tcPr>
            <w:tcW w:w="2281" w:type="dxa"/>
            <w:gridSpan w:val="2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考生姓名</w:t>
            </w:r>
          </w:p>
        </w:tc>
        <w:tc>
          <w:tcPr>
            <w:tcW w:w="2781" w:type="dxa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E724D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3616" w:type="dxa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</w:rPr>
              <w:t>男</w:t>
            </w:r>
            <w:r w:rsidRPr="00CE724D">
              <w:rPr>
                <w:rFonts w:ascii="Times New Roman" w:eastAsia="標楷體" w:hAnsi="Times New Roman" w:cs="Times New Roman"/>
              </w:rPr>
              <w:t xml:space="preserve">     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CE724D" w:rsidRPr="00CE724D" w:rsidTr="00BF77B3">
        <w:trPr>
          <w:trHeight w:hRule="exact" w:val="691"/>
          <w:jc w:val="center"/>
        </w:trPr>
        <w:tc>
          <w:tcPr>
            <w:tcW w:w="2281" w:type="dxa"/>
            <w:gridSpan w:val="2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中華民國身分證統一編號</w:t>
            </w:r>
          </w:p>
        </w:tc>
        <w:tc>
          <w:tcPr>
            <w:tcW w:w="2781" w:type="dxa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E724D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616" w:type="dxa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E724D" w:rsidRPr="00CE724D" w:rsidTr="00BF77B3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</w:rPr>
              <w:t>應診醫院</w:t>
            </w:r>
          </w:p>
        </w:tc>
        <w:tc>
          <w:tcPr>
            <w:tcW w:w="7796" w:type="dxa"/>
            <w:gridSpan w:val="3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E724D" w:rsidRPr="00CE724D" w:rsidTr="00BF77B3">
        <w:trPr>
          <w:trHeight w:hRule="exact" w:val="567"/>
          <w:jc w:val="center"/>
        </w:trPr>
        <w:tc>
          <w:tcPr>
            <w:tcW w:w="2281" w:type="dxa"/>
            <w:gridSpan w:val="2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Chars="10" w:left="2917" w:rightChars="10" w:right="24" w:hanging="289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應診科別</w:t>
            </w:r>
          </w:p>
        </w:tc>
        <w:tc>
          <w:tcPr>
            <w:tcW w:w="2781" w:type="dxa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Chars="10" w:left="24" w:rightChars="10" w:right="24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</w:rPr>
              <w:t>應診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3616" w:type="dxa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E724D">
              <w:rPr>
                <w:rFonts w:ascii="Times New Roman" w:eastAsia="標楷體" w:hAnsi="Times New Roman" w:cs="Times New Roman"/>
              </w:rPr>
              <w:t xml:space="preserve">      </w:t>
            </w:r>
            <w:r w:rsidRPr="00CE724D">
              <w:rPr>
                <w:rFonts w:ascii="Times New Roman" w:eastAsia="標楷體" w:hAnsi="Times New Roman" w:cs="Times New Roman"/>
              </w:rPr>
              <w:t>年</w:t>
            </w:r>
            <w:r w:rsidRPr="00CE724D">
              <w:rPr>
                <w:rFonts w:ascii="Times New Roman" w:eastAsia="標楷體" w:hAnsi="Times New Roman" w:cs="Times New Roman"/>
              </w:rPr>
              <w:t xml:space="preserve">     </w:t>
            </w:r>
            <w:r w:rsidRPr="00CE724D">
              <w:rPr>
                <w:rFonts w:ascii="Times New Roman" w:eastAsia="標楷體" w:hAnsi="Times New Roman" w:cs="Times New Roman"/>
              </w:rPr>
              <w:t>月</w:t>
            </w:r>
            <w:r w:rsidRPr="00CE724D">
              <w:rPr>
                <w:rFonts w:ascii="Times New Roman" w:eastAsia="標楷體" w:hAnsi="Times New Roman" w:cs="Times New Roman"/>
              </w:rPr>
              <w:t xml:space="preserve">      </w:t>
            </w:r>
            <w:r w:rsidRPr="00CE724D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CE724D" w:rsidRPr="00CE724D" w:rsidTr="00BF77B3">
        <w:trPr>
          <w:trHeight w:val="777"/>
          <w:jc w:val="center"/>
        </w:trPr>
        <w:tc>
          <w:tcPr>
            <w:tcW w:w="2281" w:type="dxa"/>
            <w:gridSpan w:val="2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Chars="10" w:left="8702" w:rightChars="10" w:right="24" w:hanging="867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診斷</w:t>
            </w:r>
          </w:p>
        </w:tc>
        <w:tc>
          <w:tcPr>
            <w:tcW w:w="7796" w:type="dxa"/>
            <w:gridSpan w:val="3"/>
          </w:tcPr>
          <w:p w:rsidR="00CE724D" w:rsidRPr="00CE724D" w:rsidRDefault="00CE724D" w:rsidP="00CE724D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因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腦性麻痺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引起功能障礙者，請勾選，並簡述。</w:t>
            </w:r>
          </w:p>
        </w:tc>
      </w:tr>
      <w:tr w:rsidR="00CE724D" w:rsidRPr="00CE724D" w:rsidTr="00BF77B3">
        <w:trPr>
          <w:trHeight w:val="765"/>
          <w:jc w:val="center"/>
        </w:trPr>
        <w:tc>
          <w:tcPr>
            <w:tcW w:w="2281" w:type="dxa"/>
            <w:gridSpan w:val="2"/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Chars="10" w:left="2917" w:rightChars="10" w:right="24" w:hanging="289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病情</w:t>
            </w:r>
          </w:p>
        </w:tc>
        <w:tc>
          <w:tcPr>
            <w:tcW w:w="7796" w:type="dxa"/>
            <w:gridSpan w:val="3"/>
          </w:tcPr>
          <w:p w:rsidR="00CE724D" w:rsidRPr="00CE724D" w:rsidRDefault="00CE724D" w:rsidP="00CE724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E724D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color w:val="FF0000"/>
              </w:rPr>
              <w:t>病情屬永久性障礙或</w:t>
            </w:r>
            <w:r w:rsidRPr="00CE724D">
              <w:rPr>
                <w:rFonts w:ascii="Times New Roman" w:eastAsia="標楷體" w:hAnsi="Times New Roman" w:cs="Times New Roman"/>
                <w:color w:val="FF0000"/>
              </w:rPr>
              <w:t>6</w:t>
            </w:r>
            <w:r w:rsidRPr="00CE724D">
              <w:rPr>
                <w:rFonts w:ascii="Times New Roman" w:eastAsia="標楷體" w:hAnsi="Times New Roman" w:cs="Times New Roman"/>
                <w:color w:val="FF0000"/>
              </w:rPr>
              <w:t>個月內仍無法改善者，請勾選。</w:t>
            </w:r>
          </w:p>
        </w:tc>
      </w:tr>
      <w:tr w:rsidR="00CE724D" w:rsidRPr="00CE724D" w:rsidTr="00BF77B3">
        <w:trPr>
          <w:trHeight w:val="541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類別說明</w:t>
            </w:r>
          </w:p>
          <w:p w:rsidR="00CE724D" w:rsidRPr="00CE724D" w:rsidRDefault="00CE724D" w:rsidP="00CE724D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E724D">
              <w:rPr>
                <w:rFonts w:ascii="Times New Roman" w:eastAsia="標楷體" w:hAnsi="Times New Roman" w:cs="Times New Roman"/>
                <w:b/>
              </w:rPr>
              <w:t>(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</w:rPr>
              <w:t>下列各項有勾選部份敬請主治醫師逐項簽章</w:t>
            </w:r>
            <w:r w:rsidRPr="00CE724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CE724D" w:rsidRPr="00CE724D" w:rsidTr="00BF77B3">
        <w:trPr>
          <w:trHeight w:val="511"/>
          <w:jc w:val="center"/>
        </w:trPr>
        <w:tc>
          <w:tcPr>
            <w:tcW w:w="10077" w:type="dxa"/>
            <w:gridSpan w:val="5"/>
            <w:tcBorders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1.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視覺功能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 xml:space="preserve">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正常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有障礙</w:t>
            </w:r>
          </w:p>
        </w:tc>
      </w:tr>
      <w:tr w:rsidR="00CE724D" w:rsidRPr="00CE724D" w:rsidTr="00BF77B3">
        <w:trPr>
          <w:trHeight w:val="16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障礙程度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基準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請醫師勾選並簽章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54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輕度障礙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矯正後兩眼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視力均看不到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0.3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，或矯正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後優眼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視力為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0.3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，另眼視力小於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0.1(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不含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時，或矯正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後優眼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視力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0.4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，另眼視力小於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0.05(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不含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者。</w:t>
            </w:r>
          </w:p>
          <w:p w:rsidR="00CE724D" w:rsidRPr="00CE724D" w:rsidRDefault="00CE724D" w:rsidP="00CE724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兩眼視野各為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度以內者。</w:t>
            </w:r>
          </w:p>
          <w:p w:rsidR="00CE724D" w:rsidRPr="00CE724D" w:rsidRDefault="00CE724D" w:rsidP="00CE724D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3.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優眼自動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視野計中心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度程式檢查，平均缺損大於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10dB(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不含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者。</w:t>
            </w:r>
          </w:p>
        </w:tc>
      </w:tr>
      <w:tr w:rsidR="00CE724D" w:rsidRPr="00CE724D" w:rsidTr="00BF77B3">
        <w:trPr>
          <w:trHeight w:val="45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中度障礙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矯正後兩眼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視力均看不到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0.1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時，或矯正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後優眼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視力為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0.1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，另眼視力小於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0.05(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不含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者。</w:t>
            </w:r>
          </w:p>
          <w:p w:rsidR="00CE724D" w:rsidRPr="00CE724D" w:rsidRDefault="00CE724D" w:rsidP="00CE724D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2.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優眼自動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視野計中心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度程式檢查，平均缺損大於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15Db(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不含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者。</w:t>
            </w:r>
          </w:p>
        </w:tc>
      </w:tr>
      <w:tr w:rsidR="00CE724D" w:rsidRPr="00CE724D" w:rsidTr="00BF77B3">
        <w:trPr>
          <w:trHeight w:val="45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重度障礙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矯正後兩眼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視力均看不到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0.01(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或矯正後小於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公分辨指數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者。</w:t>
            </w:r>
          </w:p>
          <w:p w:rsidR="00CE724D" w:rsidRPr="00CE724D" w:rsidRDefault="00CE724D" w:rsidP="00CE724D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2.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優眼自動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視野計中心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度程式檢查，平均缺損大於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20dB(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不含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者。</w:t>
            </w:r>
          </w:p>
          <w:p w:rsidR="00CE724D" w:rsidRPr="00CE724D" w:rsidRDefault="00CE724D" w:rsidP="00CE724D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雙眼結構完全喪失或組織解構，包含無雙眼、眼球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癆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及不可逆之眼球萎縮。</w:t>
            </w:r>
          </w:p>
        </w:tc>
      </w:tr>
      <w:tr w:rsidR="00CE724D" w:rsidRPr="00CE724D" w:rsidTr="00BF77B3">
        <w:trPr>
          <w:trHeight w:val="823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p w:rsidR="00CE724D" w:rsidRPr="00CE724D" w:rsidRDefault="00CE724D" w:rsidP="00CE724D">
      <w:pPr>
        <w:widowControl/>
        <w:spacing w:beforeLines="50" w:before="180" w:afterLines="50" w:after="180"/>
        <w:rPr>
          <w:rFonts w:ascii="Times New Roman" w:eastAsia="標楷體" w:hAnsi="Times New Roman" w:cs="Times New Roman"/>
          <w:szCs w:val="24"/>
        </w:rPr>
        <w:sectPr w:rsidR="00CE724D" w:rsidRPr="00CE724D" w:rsidSect="006B79D9">
          <w:headerReference w:type="default" r:id="rId7"/>
          <w:footerReference w:type="default" r:id="rId8"/>
          <w:pgSz w:w="11906" w:h="16838"/>
          <w:pgMar w:top="720" w:right="720" w:bottom="720" w:left="720" w:header="567" w:footer="283" w:gutter="0"/>
          <w:pgNumType w:start="261"/>
          <w:cols w:space="425"/>
          <w:docGrid w:type="lines" w:linePitch="360"/>
        </w:sectPr>
      </w:pPr>
    </w:p>
    <w:tbl>
      <w:tblPr>
        <w:tblW w:w="100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276"/>
        <w:gridCol w:w="7796"/>
      </w:tblGrid>
      <w:tr w:rsidR="00CE724D" w:rsidRPr="00CE724D" w:rsidTr="00BF77B3">
        <w:trPr>
          <w:trHeight w:val="203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  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聽覺功能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正常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有障礙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(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障礙部分：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右耳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左耳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雙耳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281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勾選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障礙程度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基準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請醫師勾選並簽章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352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輕度障礙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雙耳整體障礙比率介於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50.0%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 xml:space="preserve">70.0% 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如無法取得純音聽力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閾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值則為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優耳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ABR)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聽力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閾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值介於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55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69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分貝。</w:t>
            </w:r>
          </w:p>
        </w:tc>
      </w:tr>
      <w:tr w:rsidR="00CE724D" w:rsidRPr="00CE724D" w:rsidTr="00BF77B3">
        <w:trPr>
          <w:trHeight w:val="273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中度障礙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雙耳整體障礙比率介於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70.1%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 xml:space="preserve">90.0% 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如無法取得純音聽力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閾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值則為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優耳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ABR)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聽力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閾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值介於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70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90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分貝。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重度障礙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雙耳整體障礙比率大於等於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 xml:space="preserve">90.1% 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如無法取得純音聽力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閾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值則為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優耳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ABR)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聽力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閾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值大於等於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91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分貝。</w:t>
            </w:r>
          </w:p>
        </w:tc>
      </w:tr>
      <w:tr w:rsidR="00CE724D" w:rsidRPr="00CE724D" w:rsidTr="00BF77B3">
        <w:trPr>
          <w:trHeight w:val="768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724D" w:rsidRPr="00CE724D" w:rsidTr="00BF77B3">
        <w:trPr>
          <w:trHeight w:val="282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3.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閱讀功能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正常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有障礙</w:t>
            </w:r>
          </w:p>
        </w:tc>
      </w:tr>
      <w:tr w:rsidR="00CE724D" w:rsidRPr="00CE724D" w:rsidTr="00BF77B3">
        <w:trPr>
          <w:trHeight w:val="10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基準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請醫師勾選並簽章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閱讀能力測驗得分低於就讀年級負二個標準差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不含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CE724D" w:rsidRPr="00CE724D" w:rsidTr="00BF77B3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年滿十二歲，且就讀國民中學以上之學校或未就讀者，閱讀能力測驗得分低於國小六年級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常模負二個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標準差。</w:t>
            </w:r>
          </w:p>
        </w:tc>
      </w:tr>
      <w:tr w:rsidR="00CE724D" w:rsidRPr="00CE724D" w:rsidTr="00BF77B3">
        <w:trPr>
          <w:trHeight w:val="45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724D" w:rsidRPr="00CE724D" w:rsidTr="00BF77B3">
        <w:trPr>
          <w:trHeight w:val="456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4.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書寫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上肢功能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正常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有障礙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 (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慣用手：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右手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左手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基準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請醫師勾選並簽章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寫字慢，寫字速度：</w:t>
            </w:r>
            <w:r w:rsidRPr="00CE724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字／分</w:t>
            </w:r>
          </w:p>
        </w:tc>
      </w:tr>
      <w:tr w:rsidR="00CE724D" w:rsidRPr="00CE724D" w:rsidTr="00BF77B3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準確度差</w:t>
            </w:r>
          </w:p>
        </w:tc>
      </w:tr>
      <w:tr w:rsidR="00CE724D" w:rsidRPr="00CE724D" w:rsidTr="00BF77B3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握筆能力差</w:t>
            </w:r>
          </w:p>
        </w:tc>
      </w:tr>
      <w:tr w:rsidR="00CE724D" w:rsidRPr="00CE724D" w:rsidTr="00BF77B3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書寫語言能力測驗得分低於就讀年級負二個標準差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不含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CE724D" w:rsidRPr="00CE724D" w:rsidTr="00BF77B3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年滿十二歲，且就讀國民中學以上之學校或未就讀者，書寫語言能力測驗得分低於國小六年級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常模負二個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標準差。</w:t>
            </w:r>
          </w:p>
        </w:tc>
      </w:tr>
      <w:tr w:rsidR="00CE724D" w:rsidRPr="00CE724D" w:rsidTr="00BF77B3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翻書動作差</w:t>
            </w:r>
          </w:p>
        </w:tc>
      </w:tr>
      <w:tr w:rsidR="00CE724D" w:rsidRPr="00CE724D" w:rsidTr="00BF77B3">
        <w:trPr>
          <w:trHeight w:val="296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慣用手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腕關節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活動度差</w:t>
            </w:r>
            <w:proofErr w:type="gramEnd"/>
          </w:p>
        </w:tc>
      </w:tr>
      <w:tr w:rsidR="00CE724D" w:rsidRPr="00CE724D" w:rsidTr="00BF77B3">
        <w:trPr>
          <w:trHeight w:val="364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上臂位移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控制度差</w:t>
            </w:r>
            <w:proofErr w:type="gramEnd"/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雙手</w:t>
            </w: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協調度差</w:t>
            </w:r>
            <w:proofErr w:type="gramEnd"/>
          </w:p>
        </w:tc>
      </w:tr>
      <w:tr w:rsidR="00CE724D" w:rsidRPr="00CE724D" w:rsidTr="00BF77B3">
        <w:trPr>
          <w:trHeight w:val="711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724D" w:rsidRPr="00CE724D" w:rsidTr="00BF77B3">
        <w:trPr>
          <w:trHeight w:val="304"/>
          <w:jc w:val="center"/>
        </w:trPr>
        <w:tc>
          <w:tcPr>
            <w:tcW w:w="10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5.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坐姿平衡功能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正常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有障礙</w:t>
            </w:r>
          </w:p>
        </w:tc>
      </w:tr>
      <w:tr w:rsidR="00CE724D" w:rsidRPr="00CE724D" w:rsidTr="00BF77B3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勾選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基準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請醫師勾選並簽章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無法自行坐下或站起</w:t>
            </w:r>
          </w:p>
        </w:tc>
      </w:tr>
      <w:tr w:rsidR="00CE724D" w:rsidRPr="00CE724D" w:rsidTr="00BF77B3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姿勢異常</w:t>
            </w:r>
          </w:p>
        </w:tc>
      </w:tr>
      <w:tr w:rsidR="00CE724D" w:rsidRPr="00CE724D" w:rsidTr="00BF77B3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書寫時會使姿勢控制不好</w:t>
            </w:r>
          </w:p>
        </w:tc>
      </w:tr>
      <w:tr w:rsidR="00CE724D" w:rsidRPr="00CE724D" w:rsidTr="00BF77B3">
        <w:trPr>
          <w:trHeight w:val="249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主軀幹控制不好</w:t>
            </w:r>
          </w:p>
        </w:tc>
      </w:tr>
    </w:tbl>
    <w:p w:rsidR="00CE724D" w:rsidRPr="00CE724D" w:rsidRDefault="00CE724D" w:rsidP="00CE724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Cs w:val="24"/>
        </w:rPr>
        <w:sectPr w:rsidR="00CE724D" w:rsidRPr="00CE724D" w:rsidSect="00980D1D">
          <w:footerReference w:type="default" r:id="rId9"/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188"/>
        <w:gridCol w:w="7907"/>
      </w:tblGrid>
      <w:tr w:rsidR="00CE724D" w:rsidRPr="00CE724D" w:rsidTr="00BF77B3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基準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請醫師勾選並簽章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無法久坐，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需不定時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站起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走動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平躺</w:t>
            </w:r>
          </w:p>
        </w:tc>
      </w:tr>
      <w:tr w:rsidR="00CE724D" w:rsidRPr="00CE724D" w:rsidTr="00BF77B3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無法自行控制頭部或軀幹</w:t>
            </w:r>
          </w:p>
        </w:tc>
      </w:tr>
      <w:tr w:rsidR="00CE724D" w:rsidRPr="00CE724D" w:rsidTr="00BF77B3">
        <w:trPr>
          <w:trHeight w:val="24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無法坐</w:t>
            </w:r>
          </w:p>
        </w:tc>
      </w:tr>
      <w:tr w:rsidR="00CE724D" w:rsidRPr="00CE724D" w:rsidTr="00BF77B3">
        <w:trPr>
          <w:trHeight w:val="765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724D" w:rsidRPr="00CE724D" w:rsidTr="00BF77B3">
        <w:trPr>
          <w:trHeight w:val="400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6.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移位功能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正常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有障礙</w:t>
            </w:r>
          </w:p>
        </w:tc>
      </w:tr>
      <w:tr w:rsidR="00CE724D" w:rsidRPr="00CE724D" w:rsidTr="00BF77B3">
        <w:trPr>
          <w:trHeight w:val="139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勾選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基準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請醫師勾選並簽章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上下樓梯需協助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需用輔具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才能行走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需用輪椅才能移位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由站到坐需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協助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移位速度慢</w:t>
            </w:r>
          </w:p>
        </w:tc>
      </w:tr>
      <w:tr w:rsidR="00CE724D" w:rsidRPr="00CE724D" w:rsidTr="00BF77B3">
        <w:trPr>
          <w:trHeight w:val="782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7.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精神功能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正常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CE724D">
              <w:rPr>
                <w:rFonts w:ascii="標楷體" w:eastAsia="標楷體" w:hAnsi="標楷體" w:cs="Times New Roman" w:hint="eastAsia"/>
              </w:rPr>
              <w:t>□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有障礙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分類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勾選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基準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請醫師勾選並簽章</w:t>
            </w:r>
            <w:r w:rsidRPr="00CE724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注意力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注意力持續功能障礙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注意力轉移功能障礙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注意力集中功能障礙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易分心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情緒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焦慮畏懼症狀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憂慮症狀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行為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強迫症狀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E724D">
              <w:rPr>
                <w:rFonts w:ascii="Times New Roman" w:eastAsia="標楷體" w:hAnsi="Times New Roman" w:cs="Times New Roman"/>
                <w:szCs w:val="24"/>
              </w:rPr>
              <w:t>固著</w:t>
            </w:r>
            <w:proofErr w:type="gramEnd"/>
            <w:r w:rsidRPr="00CE724D">
              <w:rPr>
                <w:rFonts w:ascii="Times New Roman" w:eastAsia="標楷體" w:hAnsi="Times New Roman" w:cs="Times New Roman"/>
                <w:szCs w:val="24"/>
              </w:rPr>
              <w:t>行為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衝動控制症狀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其他干擾行為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溝通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口語理解功能障礙</w:t>
            </w:r>
          </w:p>
        </w:tc>
      </w:tr>
      <w:tr w:rsidR="00CE724D" w:rsidRPr="00CE724D" w:rsidTr="00BF77B3">
        <w:trPr>
          <w:trHeight w:val="70"/>
          <w:jc w:val="center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4D" w:rsidRPr="00CE724D" w:rsidRDefault="00CE724D" w:rsidP="00CE724D">
            <w:pPr>
              <w:jc w:val="center"/>
              <w:rPr>
                <w:rFonts w:ascii="Calibri" w:eastAsia="新細明體" w:hAnsi="Calibri" w:cs="Times New Roman"/>
              </w:rPr>
            </w:pPr>
            <w:r w:rsidRPr="00CE724D">
              <w:rPr>
                <w:rFonts w:ascii="標楷體" w:eastAsia="標楷體" w:hAnsi="標楷體" w:cs="Times New Roman" w:hint="eastAsia"/>
              </w:rPr>
              <w:t>□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口語表達功能障礙</w:t>
            </w:r>
          </w:p>
        </w:tc>
      </w:tr>
      <w:tr w:rsidR="00CE724D" w:rsidRPr="00CE724D" w:rsidTr="00CE724D">
        <w:trPr>
          <w:trHeight w:val="299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CE724D" w:rsidRPr="00CE724D" w:rsidRDefault="00CE724D" w:rsidP="00CE72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24D" w:rsidRPr="00CE724D" w:rsidRDefault="00CE724D" w:rsidP="00CE724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724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請說明</w:t>
            </w:r>
            <w:r w:rsidRPr="00CE724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90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CE724D" w:rsidRPr="00CE724D" w:rsidTr="00BF77B3">
        <w:trPr>
          <w:cantSplit/>
          <w:trHeight w:hRule="exact" w:val="2904"/>
        </w:trPr>
        <w:tc>
          <w:tcPr>
            <w:tcW w:w="10234" w:type="dxa"/>
          </w:tcPr>
          <w:p w:rsidR="00CE724D" w:rsidRPr="00CE724D" w:rsidRDefault="00CE724D" w:rsidP="00CE724D">
            <w:pPr>
              <w:adjustRightInd w:val="0"/>
              <w:snapToGrid w:val="0"/>
              <w:spacing w:line="42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以上經本院醫師診斷屬實，</w:t>
            </w:r>
            <w:proofErr w:type="gramStart"/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特</w:t>
            </w:r>
            <w:proofErr w:type="gramEnd"/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予證明</w:t>
            </w:r>
          </w:p>
          <w:p w:rsidR="00CE724D" w:rsidRPr="00CE724D" w:rsidRDefault="00CE724D" w:rsidP="00CE724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line="42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院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長：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主治醫師：</w:t>
            </w:r>
          </w:p>
          <w:p w:rsidR="00CE724D" w:rsidRPr="00CE724D" w:rsidRDefault="00CE724D" w:rsidP="00CE724D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E724D" w:rsidRPr="00CE724D" w:rsidRDefault="00CE724D" w:rsidP="00CE724D">
            <w:pPr>
              <w:adjustRightInd w:val="0"/>
              <w:snapToGrid w:val="0"/>
              <w:spacing w:line="42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中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華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民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CE724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CE724D" w:rsidRPr="00CE724D" w:rsidRDefault="00CE724D" w:rsidP="00CE724D">
            <w:pPr>
              <w:adjustRightInd w:val="0"/>
              <w:snapToGrid w:val="0"/>
              <w:spacing w:line="420" w:lineRule="exact"/>
              <w:ind w:rightChars="50" w:right="12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CE724D">
              <w:rPr>
                <w:rFonts w:ascii="Times New Roman" w:eastAsia="標楷體" w:hAnsi="Times New Roman" w:cs="Times New Roman"/>
                <w:b/>
              </w:rPr>
              <w:t>（需加蓋醫院關防，方具效力）</w:t>
            </w:r>
          </w:p>
        </w:tc>
      </w:tr>
    </w:tbl>
    <w:p w:rsidR="0066187D" w:rsidRPr="00CE724D" w:rsidRDefault="0066187D" w:rsidP="00CE724D"/>
    <w:sectPr w:rsidR="0066187D" w:rsidRPr="00CE724D" w:rsidSect="001B3951">
      <w:footerReference w:type="default" r:id="rId10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C4" w:rsidRDefault="00A115C4" w:rsidP="001B3951">
      <w:r>
        <w:separator/>
      </w:r>
    </w:p>
  </w:endnote>
  <w:endnote w:type="continuationSeparator" w:id="0">
    <w:p w:rsidR="00A115C4" w:rsidRDefault="00A115C4" w:rsidP="001B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29941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E724D" w:rsidRPr="00366456" w:rsidRDefault="00CE724D">
        <w:pPr>
          <w:pStyle w:val="a3"/>
          <w:jc w:val="center"/>
          <w:rPr>
            <w:sz w:val="24"/>
          </w:rPr>
        </w:pPr>
        <w:r w:rsidRPr="00366456">
          <w:rPr>
            <w:sz w:val="24"/>
          </w:rPr>
          <w:fldChar w:fldCharType="begin"/>
        </w:r>
        <w:r w:rsidRPr="00366456">
          <w:rPr>
            <w:sz w:val="24"/>
          </w:rPr>
          <w:instrText>PAGE   \* MERGEFORMAT</w:instrText>
        </w:r>
        <w:r w:rsidRPr="00366456">
          <w:rPr>
            <w:sz w:val="24"/>
          </w:rPr>
          <w:fldChar w:fldCharType="separate"/>
        </w:r>
        <w:r w:rsidR="00546E92" w:rsidRPr="00546E92">
          <w:rPr>
            <w:noProof/>
            <w:sz w:val="24"/>
            <w:lang w:val="zh-TW"/>
          </w:rPr>
          <w:t>261</w:t>
        </w:r>
        <w:r w:rsidRPr="00366456">
          <w:rPr>
            <w:sz w:val="24"/>
          </w:rPr>
          <w:fldChar w:fldCharType="end"/>
        </w:r>
      </w:p>
    </w:sdtContent>
  </w:sdt>
  <w:p w:rsidR="00CE724D" w:rsidRPr="001500F4" w:rsidRDefault="00CE724D" w:rsidP="001635FB">
    <w:pPr>
      <w:pStyle w:val="a3"/>
      <w:ind w:right="240"/>
      <w:jc w:val="right"/>
      <w:rPr>
        <w:b/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1106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E724D" w:rsidRPr="00366456" w:rsidRDefault="00CE724D">
        <w:pPr>
          <w:pStyle w:val="a3"/>
          <w:jc w:val="center"/>
          <w:rPr>
            <w:sz w:val="24"/>
          </w:rPr>
        </w:pPr>
        <w:r w:rsidRPr="00366456">
          <w:rPr>
            <w:sz w:val="24"/>
          </w:rPr>
          <w:fldChar w:fldCharType="begin"/>
        </w:r>
        <w:r w:rsidRPr="00366456">
          <w:rPr>
            <w:sz w:val="24"/>
          </w:rPr>
          <w:instrText>PAGE   \* MERGEFORMAT</w:instrText>
        </w:r>
        <w:r w:rsidRPr="00366456">
          <w:rPr>
            <w:sz w:val="24"/>
          </w:rPr>
          <w:fldChar w:fldCharType="separate"/>
        </w:r>
        <w:r w:rsidR="00546E92" w:rsidRPr="00546E92">
          <w:rPr>
            <w:noProof/>
            <w:sz w:val="24"/>
            <w:lang w:val="zh-TW"/>
          </w:rPr>
          <w:t>262</w:t>
        </w:r>
        <w:r w:rsidRPr="00366456">
          <w:rPr>
            <w:sz w:val="24"/>
          </w:rPr>
          <w:fldChar w:fldCharType="end"/>
        </w:r>
      </w:p>
    </w:sdtContent>
  </w:sdt>
  <w:p w:rsidR="00CE724D" w:rsidRPr="007719DF" w:rsidRDefault="00CE724D" w:rsidP="007719DF">
    <w:pPr>
      <w:pStyle w:val="a3"/>
      <w:ind w:right="640"/>
      <w:jc w:val="right"/>
      <w:rPr>
        <w:b/>
        <w:color w:val="FF000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55" w:rsidRDefault="00A115C4" w:rsidP="001B3951">
    <w:pPr>
      <w:pStyle w:val="a3"/>
    </w:pPr>
  </w:p>
  <w:p w:rsidR="00CD1055" w:rsidRPr="001500F4" w:rsidRDefault="00A115C4" w:rsidP="001500F4">
    <w:pPr>
      <w:pStyle w:val="a3"/>
      <w:ind w:right="640"/>
      <w:jc w:val="right"/>
      <w:rPr>
        <w:b/>
        <w:color w:val="FF000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C4" w:rsidRDefault="00A115C4" w:rsidP="001B3951">
      <w:r>
        <w:separator/>
      </w:r>
    </w:p>
  </w:footnote>
  <w:footnote w:type="continuationSeparator" w:id="0">
    <w:p w:rsidR="00A115C4" w:rsidRDefault="00A115C4" w:rsidP="001B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4D" w:rsidRPr="00E367D2" w:rsidRDefault="00CE724D" w:rsidP="00291531">
    <w:pPr>
      <w:pStyle w:val="a5"/>
      <w:tabs>
        <w:tab w:val="clear" w:pos="4153"/>
        <w:tab w:val="clear" w:pos="8306"/>
        <w:tab w:val="left" w:pos="3144"/>
      </w:tabs>
      <w:rPr>
        <w:rFonts w:ascii="標楷體" w:eastAsia="標楷體" w:hAnsi="標楷體"/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3FBD"/>
    <w:multiLevelType w:val="hybridMultilevel"/>
    <w:tmpl w:val="30CA3598"/>
    <w:lvl w:ilvl="0" w:tplc="AB7E826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6CB51DD"/>
    <w:multiLevelType w:val="hybridMultilevel"/>
    <w:tmpl w:val="24F662D0"/>
    <w:lvl w:ilvl="0" w:tplc="0D4A3A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51"/>
    <w:rsid w:val="001B3951"/>
    <w:rsid w:val="002C4E0F"/>
    <w:rsid w:val="00546E92"/>
    <w:rsid w:val="0066187D"/>
    <w:rsid w:val="00A115C4"/>
    <w:rsid w:val="00B26D54"/>
    <w:rsid w:val="00BD4D69"/>
    <w:rsid w:val="00C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A8BF-888B-4E73-8EF6-16802A6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395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3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Company>MyCompany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2019-11-14T06:47:00Z</cp:lastPrinted>
  <dcterms:created xsi:type="dcterms:W3CDTF">2019-11-27T07:13:00Z</dcterms:created>
  <dcterms:modified xsi:type="dcterms:W3CDTF">2019-11-27T07:13:00Z</dcterms:modified>
</cp:coreProperties>
</file>