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廠商</w:t>
      </w:r>
      <w:r w:rsidR="00AD5862">
        <w:rPr>
          <w:rFonts w:ascii="標楷體" w:eastAsia="標楷體" w:hAnsi="標楷體"/>
          <w:b/>
          <w:sz w:val="32"/>
          <w:szCs w:val="32"/>
        </w:rPr>
        <w:t>求才登記表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65"/>
        <w:gridCol w:w="2701"/>
        <w:gridCol w:w="4766"/>
      </w:tblGrid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proofErr w:type="gramStart"/>
            <w:r w:rsidR="00B717BD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47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204AD0" w:rsidRPr="004C6F3D" w:rsidTr="00AC743E">
        <w:tc>
          <w:tcPr>
            <w:tcW w:w="9694" w:type="dxa"/>
            <w:gridSpan w:val="3"/>
            <w:vAlign w:val="center"/>
          </w:tcPr>
          <w:p w:rsidR="00204AD0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網址：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</w:p>
        </w:tc>
      </w:tr>
      <w:tr w:rsidR="00204AD0" w:rsidRPr="004C6F3D" w:rsidTr="007A1A79">
        <w:tc>
          <w:tcPr>
            <w:tcW w:w="9694" w:type="dxa"/>
            <w:gridSpan w:val="3"/>
            <w:vAlign w:val="center"/>
          </w:tcPr>
          <w:p w:rsidR="00204AD0" w:rsidRPr="00204AD0" w:rsidRDefault="00204AD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</w:p>
        </w:tc>
      </w:tr>
      <w:tr w:rsidR="00E24DEC" w:rsidRPr="004C6F3D" w:rsidTr="007A1A79"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5FB0" w:rsidRPr="004C6F3D" w:rsidTr="007A1A79">
        <w:tc>
          <w:tcPr>
            <w:tcW w:w="2093" w:type="dxa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2F6EE3" w:rsidRDefault="002F6EE3" w:rsidP="007A1A7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F6E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必填欄位</w:t>
            </w:r>
            <w:proofErr w:type="gramEnd"/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24DEC" w:rsidRPr="004C6F3D" w:rsidRDefault="00E24DEC">
      <w:pPr>
        <w:rPr>
          <w:rFonts w:ascii="標楷體" w:eastAsia="標楷體" w:hAnsi="標楷體"/>
        </w:rPr>
      </w:pP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本表格填妥後請E-mail至</w:t>
      </w:r>
      <w:r w:rsidRPr="00A93BD1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="00F50C16">
        <w:rPr>
          <w:rFonts w:ascii="微軟正黑體" w:eastAsia="微軟正黑體" w:hAnsi="微軟正黑體"/>
          <w:b/>
          <w:color w:val="FF0000"/>
          <w:sz w:val="28"/>
          <w:szCs w:val="28"/>
          <w:highlight w:val="yellow"/>
        </w:rPr>
        <w:t>learn01</w:t>
      </w:r>
      <w:r w:rsidR="00F50C16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@h</w:t>
      </w:r>
      <w:r w:rsidR="00F50C16">
        <w:rPr>
          <w:rFonts w:ascii="微軟正黑體" w:eastAsia="微軟正黑體" w:hAnsi="微軟正黑體"/>
          <w:b/>
          <w:color w:val="FF0000"/>
          <w:sz w:val="28"/>
          <w:szCs w:val="28"/>
          <w:highlight w:val="yellow"/>
        </w:rPr>
        <w:t>waivs.ylc</w:t>
      </w:r>
      <w:r w:rsidR="00F50C16"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.edu.tw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E24DEC" w:rsidRPr="00A93BD1" w:rsidRDefault="00E24DEC" w:rsidP="00F50C16">
      <w:pPr>
        <w:widowControl/>
        <w:numPr>
          <w:ilvl w:val="0"/>
          <w:numId w:val="1"/>
        </w:numPr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營利事業登記證明或其他政府立案</w:t>
      </w:r>
      <w:proofErr w:type="gramStart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文件請掃瞄</w:t>
      </w:r>
      <w:proofErr w:type="gramEnd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電子檔E-mail至</w:t>
      </w:r>
      <w:r w:rsidR="00F50C16">
        <w:rPr>
          <w:rFonts w:ascii="微軟正黑體" w:eastAsia="微軟正黑體" w:hAnsi="微軟正黑體"/>
          <w:b/>
          <w:color w:val="FF0000"/>
          <w:sz w:val="28"/>
          <w:szCs w:val="28"/>
          <w:highlight w:val="yellow"/>
        </w:rPr>
        <w:t>learn01</w:t>
      </w:r>
      <w:r w:rsidR="00F50C16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@h</w:t>
      </w:r>
      <w:r w:rsidR="00F50C16">
        <w:rPr>
          <w:rFonts w:ascii="微軟正黑體" w:eastAsia="微軟正黑體" w:hAnsi="微軟正黑體"/>
          <w:b/>
          <w:color w:val="FF0000"/>
          <w:sz w:val="28"/>
          <w:szCs w:val="28"/>
          <w:highlight w:val="yellow"/>
        </w:rPr>
        <w:t>waivs.ylc</w:t>
      </w:r>
      <w:r w:rsidR="00F50C16"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.edu.tw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如有任何求才或相關需求，請電洽</w:t>
      </w:r>
      <w:r w:rsidR="00F50C16">
        <w:rPr>
          <w:rFonts w:ascii="微軟正黑體" w:eastAsia="微軟正黑體" w:hAnsi="微軟正黑體"/>
          <w:color w:val="000000"/>
          <w:sz w:val="28"/>
          <w:szCs w:val="28"/>
        </w:rPr>
        <w:t>05</w:t>
      </w:r>
      <w:r w:rsidR="000C1765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F50C16">
        <w:rPr>
          <w:rFonts w:ascii="微軟正黑體" w:eastAsia="微軟正黑體" w:hAnsi="微軟正黑體"/>
          <w:color w:val="000000"/>
          <w:sz w:val="28"/>
          <w:szCs w:val="28"/>
        </w:rPr>
        <w:t>6322767</w:t>
      </w:r>
      <w:r w:rsidR="00442542">
        <w:rPr>
          <w:rFonts w:ascii="微軟正黑體" w:eastAsia="微軟正黑體" w:hAnsi="微軟正黑體" w:hint="eastAsia"/>
          <w:color w:val="000000"/>
          <w:sz w:val="28"/>
          <w:szCs w:val="28"/>
        </w:rPr>
        <w:t>#</w:t>
      </w:r>
      <w:r w:rsidR="00F50C16">
        <w:rPr>
          <w:rFonts w:ascii="微軟正黑體" w:eastAsia="微軟正黑體" w:hAnsi="微軟正黑體"/>
          <w:color w:val="000000"/>
          <w:sz w:val="28"/>
          <w:szCs w:val="28"/>
        </w:rPr>
        <w:t>403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F50C16">
        <w:rPr>
          <w:rFonts w:ascii="微軟正黑體" w:eastAsia="微軟正黑體" w:hAnsi="微軟正黑體" w:hint="eastAsia"/>
          <w:color w:val="000000"/>
          <w:sz w:val="28"/>
          <w:szCs w:val="28"/>
        </w:rPr>
        <w:t>就業</w:t>
      </w:r>
      <w:r w:rsidR="00493E15">
        <w:rPr>
          <w:rFonts w:ascii="微軟正黑體" w:eastAsia="微軟正黑體" w:hAnsi="微軟正黑體" w:hint="eastAsia"/>
          <w:color w:val="000000"/>
          <w:sz w:val="28"/>
          <w:szCs w:val="28"/>
        </w:rPr>
        <w:t>輔導</w:t>
      </w:r>
      <w:r w:rsidR="00F50C16">
        <w:rPr>
          <w:rFonts w:ascii="微軟正黑體" w:eastAsia="微軟正黑體" w:hAnsi="微軟正黑體" w:hint="eastAsia"/>
          <w:color w:val="000000"/>
          <w:sz w:val="28"/>
          <w:szCs w:val="28"/>
        </w:rPr>
        <w:t>組長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)。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審核通過將於</w:t>
      </w:r>
      <w:r w:rsidR="00F50C16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  <w:u w:val="double"/>
        </w:rPr>
        <w:t>個工作天內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刊登訊息。</w:t>
      </w:r>
    </w:p>
    <w:p w:rsidR="00E24DEC" w:rsidRPr="00A93BD1" w:rsidRDefault="000C1765" w:rsidP="00A93BD1">
      <w:pPr>
        <w:widowControl/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本組</w:t>
      </w:r>
      <w:r w:rsidR="00E24DEC"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保留刊登與否權利。</w:t>
      </w:r>
    </w:p>
    <w:p w:rsidR="004C6F3D" w:rsidRPr="00E24DEC" w:rsidRDefault="004C6F3D">
      <w:pPr>
        <w:rPr>
          <w:rFonts w:ascii="標楷體" w:eastAsia="標楷體" w:hAnsi="標楷體"/>
        </w:rPr>
      </w:pPr>
    </w:p>
    <w:sectPr w:rsidR="004C6F3D" w:rsidRPr="00E24DEC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D"/>
    <w:rsid w:val="000C1765"/>
    <w:rsid w:val="00103CFA"/>
    <w:rsid w:val="00204AD0"/>
    <w:rsid w:val="002F6EE3"/>
    <w:rsid w:val="00442542"/>
    <w:rsid w:val="00493E15"/>
    <w:rsid w:val="004C6F3D"/>
    <w:rsid w:val="00511A19"/>
    <w:rsid w:val="00695FB0"/>
    <w:rsid w:val="00A93BD1"/>
    <w:rsid w:val="00AD5862"/>
    <w:rsid w:val="00B44CD8"/>
    <w:rsid w:val="00B717BD"/>
    <w:rsid w:val="00BD1FBC"/>
    <w:rsid w:val="00C01762"/>
    <w:rsid w:val="00C13553"/>
    <w:rsid w:val="00E24DEC"/>
    <w:rsid w:val="00F5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B62EA-CBE1-4EF0-BF23-C8FBE07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user</cp:lastModifiedBy>
  <cp:revision>2</cp:revision>
  <dcterms:created xsi:type="dcterms:W3CDTF">2021-10-13T00:23:00Z</dcterms:created>
  <dcterms:modified xsi:type="dcterms:W3CDTF">2021-10-13T00:23:00Z</dcterms:modified>
</cp:coreProperties>
</file>