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B9" w:rsidRDefault="00A407E8" w:rsidP="00A442B9">
      <w:pPr>
        <w:pStyle w:val="Web"/>
        <w:shd w:val="clear" w:color="auto" w:fill="FFFEFE"/>
        <w:spacing w:before="0" w:beforeAutospacing="0" w:after="300" w:afterAutospacing="0"/>
        <w:textAlignment w:val="baseline"/>
        <w:rPr>
          <w:rFonts w:ascii="微軟正黑體" w:eastAsia="微軟正黑體" w:hAnsi="微軟正黑體"/>
          <w:color w:val="6B6B67"/>
        </w:rPr>
      </w:pPr>
      <w:r>
        <w:rPr>
          <w:rFonts w:ascii="微軟正黑體" w:eastAsia="微軟正黑體" w:hAnsi="微軟正黑體" w:hint="eastAsia"/>
          <w:color w:val="6B6B67"/>
        </w:rPr>
        <w:t>一、烘焙教室：主要作為服務群餐飲技能領域實習工場，主要</w:t>
      </w:r>
      <w:r w:rsidR="004E4E13">
        <w:rPr>
          <w:rFonts w:ascii="微軟正黑體" w:eastAsia="微軟正黑體" w:hAnsi="微軟正黑體" w:hint="eastAsia"/>
          <w:color w:val="6B6B67"/>
        </w:rPr>
        <w:t>實習課程為烘焙食品實作、</w:t>
      </w:r>
      <w:r>
        <w:rPr>
          <w:rFonts w:ascii="微軟正黑體" w:eastAsia="微軟正黑體" w:hAnsi="微軟正黑體" w:hint="eastAsia"/>
          <w:color w:val="6B6B67"/>
        </w:rPr>
        <w:t>飲料調製實作</w:t>
      </w:r>
      <w:r w:rsidR="004E4E13">
        <w:rPr>
          <w:rFonts w:ascii="微軟正黑體" w:eastAsia="微軟正黑體" w:hAnsi="微軟正黑體" w:hint="eastAsia"/>
          <w:color w:val="6B6B67"/>
        </w:rPr>
        <w:t>、顧客服務實作</w:t>
      </w:r>
      <w:r>
        <w:rPr>
          <w:rFonts w:ascii="微軟正黑體" w:eastAsia="微軟正黑體" w:hAnsi="微軟正黑體" w:hint="eastAsia"/>
          <w:color w:val="6B6B67"/>
        </w:rPr>
        <w:t>，設備有標準工作臺、攪拌機</w:t>
      </w:r>
      <w:r w:rsidR="00A442B9">
        <w:rPr>
          <w:rFonts w:ascii="微軟正黑體" w:eastAsia="微軟正黑體" w:hAnsi="微軟正黑體" w:hint="eastAsia"/>
          <w:color w:val="6B6B67"/>
        </w:rPr>
        <w:t>、</w:t>
      </w:r>
      <w:proofErr w:type="gramStart"/>
      <w:r>
        <w:rPr>
          <w:rFonts w:ascii="微軟正黑體" w:eastAsia="微軟正黑體" w:hAnsi="微軟正黑體" w:hint="eastAsia"/>
          <w:color w:val="6B6B67"/>
        </w:rPr>
        <w:t>製冰機</w:t>
      </w:r>
      <w:proofErr w:type="gramEnd"/>
      <w:r>
        <w:rPr>
          <w:rFonts w:ascii="微軟正黑體" w:eastAsia="微軟正黑體" w:hAnsi="微軟正黑體" w:hint="eastAsia"/>
          <w:color w:val="6B6B67"/>
        </w:rPr>
        <w:t>、</w:t>
      </w:r>
      <w:r w:rsidR="004E4E13">
        <w:rPr>
          <w:rFonts w:ascii="微軟正黑體" w:eastAsia="微軟正黑體" w:hAnsi="微軟正黑體" w:hint="eastAsia"/>
          <w:color w:val="6B6B67"/>
        </w:rPr>
        <w:t>咖啡機、</w:t>
      </w:r>
      <w:r w:rsidR="00A442B9">
        <w:rPr>
          <w:rFonts w:ascii="微軟正黑體" w:eastAsia="微軟正黑體" w:hAnsi="微軟正黑體" w:hint="eastAsia"/>
          <w:color w:val="6B6B67"/>
        </w:rPr>
        <w:t>冷凍庫、 </w:t>
      </w:r>
      <w:r>
        <w:rPr>
          <w:rFonts w:ascii="微軟正黑體" w:eastAsia="微軟正黑體" w:hAnsi="微軟正黑體" w:hint="eastAsia"/>
          <w:color w:val="6B6B67"/>
        </w:rPr>
        <w:t>冷藏櫃、烤箱、發酵箱</w:t>
      </w:r>
      <w:r w:rsidR="00A442B9">
        <w:rPr>
          <w:rFonts w:ascii="微軟正黑體" w:eastAsia="微軟正黑體" w:hAnsi="微軟正黑體" w:hint="eastAsia"/>
          <w:color w:val="6B6B67"/>
        </w:rPr>
        <w:t>等。</w:t>
      </w:r>
    </w:p>
    <w:p w:rsidR="00A442B9" w:rsidRDefault="004E4E13" w:rsidP="00A442B9">
      <w:pPr>
        <w:pStyle w:val="Web"/>
        <w:shd w:val="clear" w:color="auto" w:fill="FFFEFE"/>
        <w:spacing w:before="0" w:beforeAutospacing="0" w:after="300" w:afterAutospacing="0"/>
        <w:textAlignment w:val="baseline"/>
        <w:rPr>
          <w:rFonts w:ascii="微軟正黑體" w:eastAsia="微軟正黑體" w:hAnsi="微軟正黑體" w:hint="eastAsia"/>
          <w:color w:val="6B6B67"/>
        </w:rPr>
      </w:pPr>
      <w:r>
        <w:rPr>
          <w:rFonts w:ascii="微軟正黑體" w:eastAsia="微軟正黑體" w:hAnsi="微軟正黑體" w:hint="eastAsia"/>
          <w:color w:val="6B6B67"/>
        </w:rPr>
        <w:t>二、中餐教室</w:t>
      </w:r>
      <w:r w:rsidR="00A442B9">
        <w:rPr>
          <w:rFonts w:ascii="微軟正黑體" w:eastAsia="微軟正黑體" w:hAnsi="微軟正黑體" w:hint="eastAsia"/>
          <w:color w:val="6B6B67"/>
        </w:rPr>
        <w:t>：</w:t>
      </w:r>
      <w:r>
        <w:rPr>
          <w:rFonts w:ascii="微軟正黑體" w:eastAsia="微軟正黑體" w:hAnsi="微軟正黑體" w:hint="eastAsia"/>
          <w:color w:val="6B6B67"/>
        </w:rPr>
        <w:t>主要作為服務群餐飲技能領域實習工場，主要實習課程為</w:t>
      </w:r>
      <w:r>
        <w:rPr>
          <w:rFonts w:ascii="微軟正黑體" w:eastAsia="微軟正黑體" w:hAnsi="微軟正黑體" w:hint="eastAsia"/>
          <w:color w:val="6B6B67"/>
        </w:rPr>
        <w:t>食材處理實作、基礎速食實作，設備有標準工作臺</w:t>
      </w:r>
      <w:r w:rsidR="00A442B9">
        <w:rPr>
          <w:rFonts w:ascii="微軟正黑體" w:eastAsia="微軟正黑體" w:hAnsi="微軟正黑體" w:hint="eastAsia"/>
          <w:color w:val="6B6B67"/>
        </w:rPr>
        <w:t>、</w:t>
      </w:r>
      <w:r>
        <w:rPr>
          <w:rFonts w:ascii="微軟正黑體" w:eastAsia="微軟正黑體" w:hAnsi="微軟正黑體" w:hint="eastAsia"/>
          <w:color w:val="6B6B67"/>
        </w:rPr>
        <w:t>電鍋、微波爐、</w:t>
      </w:r>
      <w:r w:rsidR="00C27CE4">
        <w:rPr>
          <w:rFonts w:ascii="微軟正黑體" w:eastAsia="微軟正黑體" w:hAnsi="微軟正黑體" w:hint="eastAsia"/>
          <w:color w:val="6B6B67"/>
        </w:rPr>
        <w:t>電磁爐、</w:t>
      </w:r>
      <w:r>
        <w:rPr>
          <w:rFonts w:ascii="微軟正黑體" w:eastAsia="微軟正黑體" w:hAnsi="微軟正黑體" w:hint="eastAsia"/>
          <w:color w:val="6B6B67"/>
        </w:rPr>
        <w:t>瓦斯爐台</w:t>
      </w:r>
      <w:r w:rsidR="00C27CE4">
        <w:rPr>
          <w:rFonts w:ascii="微軟正黑體" w:eastAsia="微軟正黑體" w:hAnsi="微軟正黑體" w:hint="eastAsia"/>
          <w:color w:val="6B6B67"/>
        </w:rPr>
        <w:t>、</w:t>
      </w:r>
      <w:proofErr w:type="gramStart"/>
      <w:r w:rsidR="00C27CE4">
        <w:rPr>
          <w:rFonts w:ascii="微軟正黑體" w:eastAsia="微軟正黑體" w:hAnsi="微軟正黑體" w:hint="eastAsia"/>
          <w:color w:val="6B6B67"/>
        </w:rPr>
        <w:t>鬆餅機</w:t>
      </w:r>
      <w:proofErr w:type="gramEnd"/>
      <w:r w:rsidR="00C27CE4">
        <w:rPr>
          <w:rFonts w:ascii="微軟正黑體" w:eastAsia="微軟正黑體" w:hAnsi="微軟正黑體" w:hint="eastAsia"/>
          <w:color w:val="6B6B67"/>
        </w:rPr>
        <w:t>、蒸籠</w:t>
      </w:r>
      <w:r w:rsidR="00A442B9">
        <w:rPr>
          <w:rFonts w:ascii="微軟正黑體" w:eastAsia="微軟正黑體" w:hAnsi="微軟正黑體" w:hint="eastAsia"/>
          <w:color w:val="6B6B67"/>
        </w:rPr>
        <w:t>等。</w:t>
      </w:r>
    </w:p>
    <w:p w:rsidR="00A442B9" w:rsidRDefault="004E4E13" w:rsidP="00A442B9">
      <w:pPr>
        <w:pStyle w:val="Web"/>
        <w:shd w:val="clear" w:color="auto" w:fill="FFFEFE"/>
        <w:spacing w:before="0" w:beforeAutospacing="0" w:after="300" w:afterAutospacing="0"/>
        <w:textAlignment w:val="baseline"/>
        <w:rPr>
          <w:rFonts w:ascii="微軟正黑體" w:eastAsia="微軟正黑體" w:hAnsi="微軟正黑體" w:hint="eastAsia"/>
          <w:color w:val="6B6B67"/>
        </w:rPr>
      </w:pPr>
      <w:r>
        <w:rPr>
          <w:rFonts w:ascii="微軟正黑體" w:eastAsia="微軟正黑體" w:hAnsi="微軟正黑體" w:hint="eastAsia"/>
          <w:color w:val="6B6B67"/>
        </w:rPr>
        <w:t>三、汽車美容教室</w:t>
      </w:r>
      <w:r w:rsidR="00A442B9">
        <w:rPr>
          <w:rFonts w:ascii="微軟正黑體" w:eastAsia="微軟正黑體" w:hAnsi="微軟正黑體" w:hint="eastAsia"/>
          <w:color w:val="6B6B67"/>
        </w:rPr>
        <w:t>：</w:t>
      </w:r>
      <w:r>
        <w:rPr>
          <w:rFonts w:ascii="微軟正黑體" w:eastAsia="微軟正黑體" w:hAnsi="微軟正黑體" w:hint="eastAsia"/>
          <w:color w:val="6B6B67"/>
        </w:rPr>
        <w:t>主要作為</w:t>
      </w:r>
      <w:r>
        <w:rPr>
          <w:rFonts w:ascii="微軟正黑體" w:eastAsia="微軟正黑體" w:hAnsi="微軟正黑體" w:hint="eastAsia"/>
          <w:color w:val="6B6B67"/>
        </w:rPr>
        <w:t>服務群車輛整理</w:t>
      </w:r>
      <w:r>
        <w:rPr>
          <w:rFonts w:ascii="微軟正黑體" w:eastAsia="微軟正黑體" w:hAnsi="微軟正黑體" w:hint="eastAsia"/>
          <w:color w:val="6B6B67"/>
        </w:rPr>
        <w:t>技能領域實習工場</w:t>
      </w:r>
      <w:r w:rsidR="00A442B9">
        <w:rPr>
          <w:rFonts w:ascii="微軟正黑體" w:eastAsia="微軟正黑體" w:hAnsi="微軟正黑體" w:hint="eastAsia"/>
          <w:color w:val="6B6B67"/>
        </w:rPr>
        <w:t>，主要設備有</w:t>
      </w:r>
      <w:r w:rsidR="00C27CE4">
        <w:rPr>
          <w:rFonts w:ascii="微軟正黑體" w:eastAsia="微軟正黑體" w:hAnsi="微軟正黑體" w:hint="eastAsia"/>
          <w:color w:val="6B6B67"/>
        </w:rPr>
        <w:t>洗衣機、汽車打蠟機、臭氧殺菌機、吸塵器、高壓清洗機、空氣壓縮機、泡沫機</w:t>
      </w:r>
      <w:r w:rsidR="00A442B9">
        <w:rPr>
          <w:rFonts w:ascii="微軟正黑體" w:eastAsia="微軟正黑體" w:hAnsi="微軟正黑體" w:hint="eastAsia"/>
          <w:color w:val="6B6B67"/>
        </w:rPr>
        <w:t>等。</w:t>
      </w:r>
    </w:p>
    <w:p w:rsidR="00650A36" w:rsidRPr="00650A36" w:rsidRDefault="00C27CE4" w:rsidP="00650A36">
      <w:pPr>
        <w:spacing w:line="500" w:lineRule="exact"/>
        <w:ind w:leftChars="100" w:left="240"/>
        <w:rPr>
          <w:rFonts w:asciiTheme="minorEastAsia" w:hAnsiTheme="minorEastAsia"/>
          <w:color w:val="6B6B67"/>
          <w:szCs w:val="24"/>
        </w:rPr>
      </w:pPr>
      <w:r w:rsidRPr="00650A36">
        <w:rPr>
          <w:rFonts w:asciiTheme="minorEastAsia" w:hAnsiTheme="minorEastAsia" w:hint="eastAsia"/>
          <w:color w:val="6B6B67"/>
          <w:szCs w:val="24"/>
        </w:rPr>
        <w:t>四、友善</w:t>
      </w:r>
      <w:r w:rsidR="00650A36" w:rsidRPr="00650A36">
        <w:rPr>
          <w:rFonts w:asciiTheme="minorEastAsia" w:hAnsiTheme="minorEastAsia" w:hint="eastAsia"/>
          <w:color w:val="6B6B67"/>
          <w:szCs w:val="24"/>
        </w:rPr>
        <w:t>智慧</w:t>
      </w:r>
      <w:r w:rsidRPr="00650A36">
        <w:rPr>
          <w:rFonts w:asciiTheme="minorEastAsia" w:hAnsiTheme="minorEastAsia" w:hint="eastAsia"/>
          <w:color w:val="6B6B67"/>
          <w:szCs w:val="24"/>
        </w:rPr>
        <w:t>學習空間</w:t>
      </w:r>
      <w:r w:rsidR="00A442B9" w:rsidRPr="00650A36">
        <w:rPr>
          <w:rFonts w:asciiTheme="minorEastAsia" w:hAnsiTheme="minorEastAsia" w:hint="eastAsia"/>
          <w:color w:val="6B6B67"/>
          <w:szCs w:val="24"/>
        </w:rPr>
        <w:t>：</w:t>
      </w:r>
    </w:p>
    <w:p w:rsidR="00650A36" w:rsidRPr="00650A36" w:rsidRDefault="00650A36" w:rsidP="00650A36">
      <w:pPr>
        <w:spacing w:line="500" w:lineRule="exact"/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proofErr w:type="gramStart"/>
      <w:r>
        <w:rPr>
          <w:rFonts w:asciiTheme="minorEastAsia" w:hAnsiTheme="minorEastAsia" w:hint="eastAsia"/>
          <w:szCs w:val="24"/>
        </w:rPr>
        <w:t>一</w:t>
      </w:r>
      <w:proofErr w:type="gramEnd"/>
      <w:r>
        <w:rPr>
          <w:rFonts w:asciiTheme="minorEastAsia" w:hAnsiTheme="minorEastAsia" w:hint="eastAsia"/>
          <w:szCs w:val="24"/>
        </w:rPr>
        <w:t>)</w:t>
      </w:r>
      <w:r w:rsidRPr="00650A36">
        <w:rPr>
          <w:rFonts w:asciiTheme="minorEastAsia" w:hAnsiTheme="minorEastAsia" w:hint="eastAsia"/>
          <w:szCs w:val="24"/>
        </w:rPr>
        <w:t>建立友善的教學環境，考量不同的使用者，營造舒適自在的學習空間。</w:t>
      </w:r>
    </w:p>
    <w:p w:rsidR="00650A36" w:rsidRPr="00650A36" w:rsidRDefault="00650A36" w:rsidP="00650A36">
      <w:pPr>
        <w:spacing w:line="500" w:lineRule="exact"/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(二)</w:t>
      </w:r>
      <w:r w:rsidRPr="00650A36">
        <w:rPr>
          <w:rFonts w:asciiTheme="minorEastAsia" w:hAnsiTheme="minorEastAsia" w:hint="eastAsia"/>
          <w:szCs w:val="24"/>
        </w:rPr>
        <w:t>建立多元的學習討論空間，使學生增進溝通與互動能力，激發思考能力。</w:t>
      </w:r>
    </w:p>
    <w:p w:rsidR="00650A36" w:rsidRPr="00650A36" w:rsidRDefault="00650A36" w:rsidP="00650A36">
      <w:pPr>
        <w:spacing w:line="500" w:lineRule="exact"/>
        <w:ind w:leftChars="100" w:left="24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(三)</w:t>
      </w:r>
      <w:r w:rsidRPr="00650A36">
        <w:rPr>
          <w:rFonts w:asciiTheme="minorEastAsia" w:hAnsiTheme="minorEastAsia" w:hint="eastAsia"/>
          <w:szCs w:val="24"/>
        </w:rPr>
        <w:t>建構科技媒體的使用與美學空間的營造，將外造進而內化，培養學生觀察力，創意思考與問題解決的能力。</w:t>
      </w:r>
    </w:p>
    <w:p w:rsidR="00650A36" w:rsidRPr="00650A36" w:rsidRDefault="00650A36" w:rsidP="00650A36">
      <w:pPr>
        <w:spacing w:line="500" w:lineRule="exact"/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(四)</w:t>
      </w:r>
      <w:bookmarkStart w:id="0" w:name="_GoBack"/>
      <w:bookmarkEnd w:id="0"/>
      <w:r w:rsidRPr="00650A36">
        <w:rPr>
          <w:rFonts w:asciiTheme="minorEastAsia" w:hAnsiTheme="minorEastAsia" w:hint="eastAsia"/>
          <w:szCs w:val="24"/>
        </w:rPr>
        <w:t>學生多元選修課程、專題研究、特殊需求課程、社團活動，學校有其他需求之課程，皆能借用此場地，達到普特共融，建立有愛無礙之教學空間。</w:t>
      </w:r>
    </w:p>
    <w:p w:rsidR="00A442B9" w:rsidRDefault="00A442B9" w:rsidP="00A442B9">
      <w:pPr>
        <w:pStyle w:val="Web"/>
        <w:shd w:val="clear" w:color="auto" w:fill="FFFEFE"/>
        <w:spacing w:before="0" w:beforeAutospacing="0" w:after="300" w:afterAutospacing="0"/>
        <w:textAlignment w:val="baseline"/>
        <w:rPr>
          <w:rFonts w:ascii="微軟正黑體" w:eastAsia="微軟正黑體" w:hAnsi="微軟正黑體" w:hint="eastAsia"/>
          <w:color w:val="6B6B67"/>
        </w:rPr>
      </w:pPr>
      <w:r>
        <w:rPr>
          <w:rFonts w:ascii="微軟正黑體" w:eastAsia="微軟正黑體" w:hAnsi="微軟正黑體" w:hint="eastAsia"/>
          <w:color w:val="6B6B67"/>
        </w:rPr>
        <w:t>。</w:t>
      </w:r>
    </w:p>
    <w:p w:rsidR="00C5088A" w:rsidRPr="00C27CE4" w:rsidRDefault="00C5088A" w:rsidP="00C27CE4">
      <w:pPr>
        <w:pStyle w:val="Web"/>
        <w:shd w:val="clear" w:color="auto" w:fill="FFFEFE"/>
        <w:spacing w:before="0" w:beforeAutospacing="0" w:after="300" w:afterAutospacing="0"/>
        <w:textAlignment w:val="baseline"/>
        <w:rPr>
          <w:rFonts w:ascii="微軟正黑體" w:eastAsia="微軟正黑體" w:hAnsi="微軟正黑體" w:hint="eastAsia"/>
          <w:color w:val="6B6B67"/>
        </w:rPr>
      </w:pPr>
    </w:p>
    <w:sectPr w:rsidR="00C5088A" w:rsidRPr="00C27C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9"/>
    <w:rsid w:val="0003340E"/>
    <w:rsid w:val="004E4E13"/>
    <w:rsid w:val="00650A36"/>
    <w:rsid w:val="00A407E8"/>
    <w:rsid w:val="00A442B9"/>
    <w:rsid w:val="00C27CE4"/>
    <w:rsid w:val="00C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EDBB"/>
  <w15:chartTrackingRefBased/>
  <w15:docId w15:val="{F8FAD2FE-FE32-4111-8E28-48E222E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4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UserXXX</dc:creator>
  <cp:keywords/>
  <dc:description/>
  <cp:lastModifiedBy>UserXXX</cp:lastModifiedBy>
  <cp:revision>2</cp:revision>
  <dcterms:created xsi:type="dcterms:W3CDTF">2022-03-31T00:54:00Z</dcterms:created>
  <dcterms:modified xsi:type="dcterms:W3CDTF">2022-03-31T01:36:00Z</dcterms:modified>
</cp:coreProperties>
</file>